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55" w:rsidRDefault="00696755" w:rsidP="004A668D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96755" w:rsidRDefault="00696755" w:rsidP="004A668D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A668D" w:rsidRPr="00696755" w:rsidRDefault="00696755" w:rsidP="004A668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6755">
        <w:rPr>
          <w:rFonts w:ascii="Arial" w:eastAsia="Times New Roman" w:hAnsi="Arial" w:cs="Arial"/>
          <w:b/>
          <w:sz w:val="32"/>
          <w:szCs w:val="32"/>
        </w:rPr>
        <w:t>2014 E-Fairness Public Awareness Campaign</w:t>
      </w:r>
    </w:p>
    <w:p w:rsidR="00E30209" w:rsidRDefault="00E30209" w:rsidP="00BE083B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30209">
        <w:rPr>
          <w:rFonts w:ascii="Arial" w:eastAsia="Times New Roman" w:hAnsi="Arial" w:cs="Arial"/>
          <w:sz w:val="24"/>
          <w:szCs w:val="24"/>
        </w:rPr>
        <w:t>As part of ICSC’s ongoing efforts to urge Congress to enact a federal solution that would help level the playing field on a sales tax collection basis for all retailers,</w:t>
      </w:r>
      <w:r w:rsidRPr="00E3020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E30209">
        <w:rPr>
          <w:rFonts w:ascii="Arial" w:eastAsia="Times New Roman" w:hAnsi="Arial" w:cs="Arial"/>
          <w:sz w:val="24"/>
          <w:szCs w:val="24"/>
        </w:rPr>
        <w:t>we have created a new window cling to help you show your support for E-Fairness. </w:t>
      </w:r>
      <w:r w:rsidRPr="004A668D">
        <w:rPr>
          <w:rFonts w:ascii="Arial" w:eastAsia="Times New Roman" w:hAnsi="Arial" w:cs="Arial"/>
          <w:sz w:val="24"/>
          <w:szCs w:val="24"/>
        </w:rPr>
        <w:t>This free window cling is 4” x 6</w:t>
      </w:r>
      <w:r w:rsidR="004A668D">
        <w:rPr>
          <w:rFonts w:ascii="Arial" w:eastAsia="Times New Roman" w:hAnsi="Arial" w:cs="Arial"/>
          <w:sz w:val="24"/>
          <w:szCs w:val="24"/>
        </w:rPr>
        <w:t>”</w:t>
      </w:r>
      <w:r w:rsidRPr="004A668D">
        <w:rPr>
          <w:rFonts w:ascii="Arial" w:eastAsia="Times New Roman" w:hAnsi="Arial" w:cs="Arial"/>
          <w:sz w:val="24"/>
          <w:szCs w:val="24"/>
        </w:rPr>
        <w:t xml:space="preserve">, </w:t>
      </w:r>
      <w:r w:rsidRPr="00483C26">
        <w:rPr>
          <w:rFonts w:ascii="Arial" w:eastAsia="Times New Roman" w:hAnsi="Arial" w:cs="Arial"/>
          <w:sz w:val="24"/>
          <w:szCs w:val="24"/>
          <w:u w:val="single"/>
        </w:rPr>
        <w:t>double-sided</w:t>
      </w:r>
      <w:r w:rsidRPr="004A668D">
        <w:rPr>
          <w:rFonts w:ascii="Arial" w:eastAsia="Times New Roman" w:hAnsi="Arial" w:cs="Arial"/>
          <w:sz w:val="24"/>
          <w:szCs w:val="24"/>
        </w:rPr>
        <w:t xml:space="preserve"> for display on windows or doors and is completely removable and repositionable. Shipping is free and w</w:t>
      </w:r>
      <w:r w:rsidRPr="00E30209">
        <w:rPr>
          <w:rFonts w:ascii="Arial" w:eastAsia="Times New Roman" w:hAnsi="Arial" w:cs="Arial"/>
          <w:sz w:val="24"/>
          <w:szCs w:val="24"/>
        </w:rPr>
        <w:t xml:space="preserve">e will </w:t>
      </w:r>
      <w:r w:rsidRPr="004A668D">
        <w:rPr>
          <w:rFonts w:ascii="Arial" w:eastAsia="Times New Roman" w:hAnsi="Arial" w:cs="Arial"/>
          <w:sz w:val="24"/>
          <w:szCs w:val="24"/>
        </w:rPr>
        <w:t>mail the</w:t>
      </w:r>
      <w:r w:rsidRPr="00E30209">
        <w:rPr>
          <w:rFonts w:ascii="Arial" w:eastAsia="Times New Roman" w:hAnsi="Arial" w:cs="Arial"/>
          <w:sz w:val="24"/>
          <w:szCs w:val="24"/>
        </w:rPr>
        <w:t xml:space="preserve"> </w:t>
      </w:r>
      <w:r w:rsidRPr="004A668D">
        <w:rPr>
          <w:rFonts w:ascii="Arial" w:eastAsia="Times New Roman" w:hAnsi="Arial" w:cs="Arial"/>
          <w:sz w:val="24"/>
          <w:szCs w:val="24"/>
        </w:rPr>
        <w:t>window clings</w:t>
      </w:r>
      <w:r w:rsidRPr="00E30209">
        <w:rPr>
          <w:rFonts w:ascii="Arial" w:eastAsia="Times New Roman" w:hAnsi="Arial" w:cs="Arial"/>
          <w:sz w:val="24"/>
          <w:szCs w:val="24"/>
        </w:rPr>
        <w:t xml:space="preserve"> directly to your individual centers </w:t>
      </w:r>
      <w:r w:rsidRPr="004A668D">
        <w:rPr>
          <w:rFonts w:ascii="Arial" w:eastAsia="Times New Roman" w:hAnsi="Arial" w:cs="Arial"/>
          <w:sz w:val="24"/>
          <w:szCs w:val="24"/>
        </w:rPr>
        <w:t xml:space="preserve">or </w:t>
      </w:r>
      <w:r w:rsidRPr="00E30209">
        <w:rPr>
          <w:rFonts w:ascii="Arial" w:eastAsia="Times New Roman" w:hAnsi="Arial" w:cs="Arial"/>
          <w:sz w:val="24"/>
          <w:szCs w:val="24"/>
        </w:rPr>
        <w:t>we can ship the entire order to your corporate office if you prefer</w:t>
      </w:r>
      <w:r w:rsidRPr="004A668D">
        <w:rPr>
          <w:rFonts w:ascii="Arial" w:eastAsia="Times New Roman" w:hAnsi="Arial" w:cs="Arial"/>
          <w:sz w:val="24"/>
          <w:szCs w:val="24"/>
        </w:rPr>
        <w:t>.</w:t>
      </w:r>
      <w:r w:rsidR="00696755" w:rsidRPr="00696755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:rsidR="00696755" w:rsidRDefault="002F1E9A" w:rsidP="004A668D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2430549" wp14:editId="102EB2BD">
            <wp:extent cx="2709480" cy="2028825"/>
            <wp:effectExtent l="19050" t="19050" r="152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44" cy="2030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80"/>
        <w:gridCol w:w="8460"/>
      </w:tblGrid>
      <w:tr w:rsidR="00E30209" w:rsidRPr="00E30209" w:rsidTr="00017E48">
        <w:tc>
          <w:tcPr>
            <w:tcW w:w="10440" w:type="dxa"/>
            <w:gridSpan w:val="2"/>
          </w:tcPr>
          <w:p w:rsidR="008F38DF" w:rsidRDefault="008F38DF" w:rsidP="00E30209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E30209" w:rsidRPr="00E30209" w:rsidRDefault="00E30209" w:rsidP="00E30209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02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How to Order</w:t>
            </w:r>
          </w:p>
          <w:p w:rsidR="00E30209" w:rsidRDefault="00E30209" w:rsidP="0048601A">
            <w:pPr>
              <w:rPr>
                <w:rFonts w:ascii="Arial" w:hAnsi="Arial" w:cs="Arial"/>
              </w:rPr>
            </w:pPr>
            <w:r w:rsidRPr="00E30209">
              <w:rPr>
                <w:rFonts w:ascii="Arial" w:hAnsi="Arial" w:cs="Arial"/>
              </w:rPr>
              <w:t xml:space="preserve">Please include the number of clings and stickers you want and where you would like them shipped (please </w:t>
            </w:r>
            <w:r w:rsidR="00017E48" w:rsidRPr="004A668D">
              <w:rPr>
                <w:rFonts w:ascii="Arial" w:hAnsi="Arial" w:cs="Arial"/>
              </w:rPr>
              <w:t>copy this form if you wish for us to send clings to multiple locations</w:t>
            </w:r>
            <w:r w:rsidRPr="00E30209">
              <w:rPr>
                <w:rFonts w:ascii="Arial" w:hAnsi="Arial" w:cs="Arial"/>
              </w:rPr>
              <w:t xml:space="preserve">).  </w:t>
            </w:r>
            <w:r w:rsidR="00017E48" w:rsidRPr="004A668D">
              <w:rPr>
                <w:rFonts w:ascii="Arial" w:hAnsi="Arial" w:cs="Arial"/>
              </w:rPr>
              <w:t>E</w:t>
            </w:r>
            <w:r w:rsidRPr="00E30209">
              <w:rPr>
                <w:rFonts w:ascii="Arial" w:hAnsi="Arial" w:cs="Arial"/>
              </w:rPr>
              <w:t>mail all information to Katie Christopher (</w:t>
            </w:r>
            <w:hyperlink r:id="rId9" w:history="1">
              <w:r w:rsidRPr="004A668D">
                <w:rPr>
                  <w:rFonts w:ascii="Arial" w:hAnsi="Arial" w:cs="Arial"/>
                  <w:color w:val="0000FF" w:themeColor="hyperlink"/>
                  <w:u w:val="single"/>
                </w:rPr>
                <w:t>katie@finnpartners.com</w:t>
              </w:r>
            </w:hyperlink>
            <w:r w:rsidR="0048601A">
              <w:rPr>
                <w:rFonts w:ascii="Arial" w:hAnsi="Arial" w:cs="Arial"/>
              </w:rPr>
              <w:t xml:space="preserve">) </w:t>
            </w:r>
            <w:r w:rsidRPr="00E30209">
              <w:rPr>
                <w:rFonts w:ascii="Arial" w:hAnsi="Arial" w:cs="Arial"/>
              </w:rPr>
              <w:t>or 202-974-5084. If you have questions, please contact Katie as well.</w:t>
            </w:r>
          </w:p>
          <w:p w:rsidR="008F38DF" w:rsidRPr="00E30209" w:rsidRDefault="008F38DF" w:rsidP="00486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209" w:rsidRPr="00E30209" w:rsidTr="00017E48">
        <w:trPr>
          <w:trHeight w:val="422"/>
        </w:trPr>
        <w:tc>
          <w:tcPr>
            <w:tcW w:w="10440" w:type="dxa"/>
            <w:gridSpan w:val="2"/>
            <w:shd w:val="clear" w:color="auto" w:fill="FFFFFF" w:themeFill="background1"/>
            <w:vAlign w:val="center"/>
          </w:tcPr>
          <w:p w:rsidR="00E30209" w:rsidRPr="00E30209" w:rsidRDefault="00E30209" w:rsidP="00E302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0209">
              <w:rPr>
                <w:rFonts w:ascii="Arial" w:hAnsi="Arial" w:cs="Arial"/>
                <w:b/>
                <w:sz w:val="24"/>
                <w:szCs w:val="24"/>
              </w:rPr>
              <w:t>ORDER INFORMATION. Please note quantities and shipping information.</w:t>
            </w:r>
          </w:p>
        </w:tc>
      </w:tr>
      <w:tr w:rsidR="00E30209" w:rsidRPr="00E30209" w:rsidTr="00017E48">
        <w:trPr>
          <w:trHeight w:val="458"/>
        </w:trPr>
        <w:tc>
          <w:tcPr>
            <w:tcW w:w="10440" w:type="dxa"/>
            <w:gridSpan w:val="2"/>
            <w:shd w:val="clear" w:color="auto" w:fill="0D0D0D" w:themeFill="text1" w:themeFillTint="F2"/>
            <w:vAlign w:val="center"/>
          </w:tcPr>
          <w:p w:rsidR="00E30209" w:rsidRPr="00E30209" w:rsidRDefault="00E30209" w:rsidP="00E302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209">
              <w:rPr>
                <w:rFonts w:ascii="Arial" w:hAnsi="Arial" w:cs="Arial"/>
                <w:b/>
                <w:sz w:val="24"/>
                <w:szCs w:val="24"/>
              </w:rPr>
              <w:t>WINDOW CLINGS</w:t>
            </w:r>
          </w:p>
        </w:tc>
      </w:tr>
      <w:tr w:rsidR="00E30209" w:rsidRPr="00E30209" w:rsidTr="00017E48">
        <w:tc>
          <w:tcPr>
            <w:tcW w:w="1980" w:type="dxa"/>
            <w:shd w:val="clear" w:color="auto" w:fill="C6D9F1" w:themeFill="text2" w:themeFillTint="33"/>
            <w:vAlign w:val="center"/>
          </w:tcPr>
          <w:p w:rsidR="00E30209" w:rsidRPr="00E30209" w:rsidRDefault="00E30209" w:rsidP="00E302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209">
              <w:rPr>
                <w:rFonts w:ascii="Arial" w:hAnsi="Arial" w:cs="Arial"/>
                <w:b/>
                <w:sz w:val="24"/>
                <w:szCs w:val="24"/>
              </w:rPr>
              <w:t>Quantity:</w:t>
            </w:r>
          </w:p>
        </w:tc>
        <w:tc>
          <w:tcPr>
            <w:tcW w:w="8460" w:type="dxa"/>
            <w:shd w:val="clear" w:color="auto" w:fill="C6D9F1" w:themeFill="text2" w:themeFillTint="33"/>
            <w:vAlign w:val="center"/>
          </w:tcPr>
          <w:p w:rsidR="00E30209" w:rsidRPr="00E30209" w:rsidRDefault="00E30209" w:rsidP="00E302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209">
              <w:rPr>
                <w:rFonts w:ascii="Arial" w:hAnsi="Arial" w:cs="Arial"/>
                <w:b/>
                <w:sz w:val="24"/>
                <w:szCs w:val="24"/>
              </w:rPr>
              <w:t>Description:</w:t>
            </w:r>
          </w:p>
        </w:tc>
      </w:tr>
      <w:tr w:rsidR="00E30209" w:rsidRPr="00E30209" w:rsidTr="00017E48">
        <w:trPr>
          <w:trHeight w:val="413"/>
        </w:trPr>
        <w:tc>
          <w:tcPr>
            <w:tcW w:w="1980" w:type="dxa"/>
            <w:vAlign w:val="center"/>
          </w:tcPr>
          <w:p w:rsidR="00E30209" w:rsidRPr="00E30209" w:rsidRDefault="00E30209" w:rsidP="00E302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0" w:type="dxa"/>
            <w:vAlign w:val="center"/>
          </w:tcPr>
          <w:p w:rsidR="00E30209" w:rsidRPr="00E30209" w:rsidRDefault="00E30209" w:rsidP="00E302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4”x6</w:t>
            </w:r>
            <w:r w:rsidRPr="00E30209">
              <w:rPr>
                <w:rFonts w:ascii="Arial" w:hAnsi="Arial" w:cs="Arial"/>
                <w:b/>
                <w:sz w:val="24"/>
                <w:szCs w:val="24"/>
              </w:rPr>
              <w:t xml:space="preserve">”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@E-Fairness </w:t>
            </w:r>
            <w:r w:rsidR="00483C26">
              <w:rPr>
                <w:rFonts w:ascii="Arial" w:hAnsi="Arial" w:cs="Arial"/>
                <w:b/>
                <w:sz w:val="24"/>
                <w:szCs w:val="24"/>
              </w:rPr>
              <w:t xml:space="preserve">double-sided </w:t>
            </w:r>
            <w:r w:rsidRPr="00E30209">
              <w:rPr>
                <w:rFonts w:ascii="Arial" w:hAnsi="Arial" w:cs="Arial"/>
                <w:b/>
                <w:sz w:val="24"/>
                <w:szCs w:val="24"/>
              </w:rPr>
              <w:t xml:space="preserve">window cling </w:t>
            </w:r>
          </w:p>
        </w:tc>
      </w:tr>
      <w:tr w:rsidR="00E30209" w:rsidRPr="00E30209" w:rsidTr="00017E48">
        <w:tc>
          <w:tcPr>
            <w:tcW w:w="10440" w:type="dxa"/>
            <w:gridSpan w:val="2"/>
            <w:shd w:val="clear" w:color="auto" w:fill="DDD9C3" w:themeFill="background2" w:themeFillShade="E6"/>
            <w:vAlign w:val="center"/>
          </w:tcPr>
          <w:p w:rsidR="00E30209" w:rsidRPr="00E30209" w:rsidRDefault="00E30209" w:rsidP="00E302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209">
              <w:rPr>
                <w:rFonts w:ascii="Arial" w:hAnsi="Arial" w:cs="Arial"/>
                <w:b/>
                <w:sz w:val="24"/>
                <w:szCs w:val="24"/>
              </w:rPr>
              <w:t>Ship To:</w:t>
            </w:r>
          </w:p>
        </w:tc>
      </w:tr>
      <w:tr w:rsidR="00017E48" w:rsidRPr="00E30209" w:rsidTr="00017E48">
        <w:tc>
          <w:tcPr>
            <w:tcW w:w="1980" w:type="dxa"/>
            <w:vAlign w:val="center"/>
          </w:tcPr>
          <w:p w:rsidR="00017E48" w:rsidRPr="00E30209" w:rsidRDefault="00017E48" w:rsidP="00B269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0209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460" w:type="dxa"/>
            <w:vAlign w:val="center"/>
          </w:tcPr>
          <w:p w:rsidR="00017E48" w:rsidRPr="00E30209" w:rsidRDefault="00017E48" w:rsidP="00B26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E48" w:rsidRPr="00E30209" w:rsidTr="00017E48">
        <w:tc>
          <w:tcPr>
            <w:tcW w:w="1980" w:type="dxa"/>
            <w:vAlign w:val="center"/>
          </w:tcPr>
          <w:p w:rsidR="00017E48" w:rsidRPr="00E30209" w:rsidRDefault="00017E48" w:rsidP="00B269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0209">
              <w:rPr>
                <w:rFonts w:ascii="Arial" w:hAnsi="Arial" w:cs="Arial"/>
                <w:sz w:val="24"/>
                <w:szCs w:val="24"/>
              </w:rPr>
              <w:t xml:space="preserve">Street: </w:t>
            </w:r>
          </w:p>
        </w:tc>
        <w:tc>
          <w:tcPr>
            <w:tcW w:w="8460" w:type="dxa"/>
            <w:vAlign w:val="center"/>
          </w:tcPr>
          <w:p w:rsidR="00017E48" w:rsidRPr="00E30209" w:rsidRDefault="00017E48" w:rsidP="00B26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E48" w:rsidRPr="00E30209" w:rsidTr="00017E48">
        <w:tc>
          <w:tcPr>
            <w:tcW w:w="1980" w:type="dxa"/>
            <w:vAlign w:val="center"/>
          </w:tcPr>
          <w:p w:rsidR="00017E48" w:rsidRPr="00E30209" w:rsidRDefault="00017E48" w:rsidP="00B269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0209">
              <w:rPr>
                <w:rFonts w:ascii="Arial" w:hAnsi="Arial" w:cs="Arial"/>
                <w:sz w:val="24"/>
                <w:szCs w:val="24"/>
              </w:rPr>
              <w:t>Company:</w:t>
            </w:r>
          </w:p>
        </w:tc>
        <w:tc>
          <w:tcPr>
            <w:tcW w:w="8460" w:type="dxa"/>
            <w:vAlign w:val="center"/>
          </w:tcPr>
          <w:p w:rsidR="00017E48" w:rsidRPr="00E30209" w:rsidRDefault="00017E48" w:rsidP="00B26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E48" w:rsidRPr="00E30209" w:rsidTr="00017E48">
        <w:tc>
          <w:tcPr>
            <w:tcW w:w="1980" w:type="dxa"/>
            <w:vAlign w:val="center"/>
          </w:tcPr>
          <w:p w:rsidR="00017E48" w:rsidRPr="00E30209" w:rsidRDefault="00017E48" w:rsidP="00B269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0209">
              <w:rPr>
                <w:rFonts w:ascii="Arial" w:hAnsi="Arial" w:cs="Arial"/>
                <w:sz w:val="24"/>
                <w:szCs w:val="24"/>
              </w:rPr>
              <w:t>City, State, Zip:</w:t>
            </w:r>
          </w:p>
        </w:tc>
        <w:tc>
          <w:tcPr>
            <w:tcW w:w="8460" w:type="dxa"/>
            <w:vAlign w:val="center"/>
          </w:tcPr>
          <w:p w:rsidR="00017E48" w:rsidRPr="00E30209" w:rsidRDefault="00017E48" w:rsidP="00B26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0209" w:rsidRDefault="00E30209" w:rsidP="00BE083B"/>
    <w:sectPr w:rsidR="00E30209" w:rsidSect="00BE083B">
      <w:headerReference w:type="default" r:id="rId10"/>
      <w:pgSz w:w="12240" w:h="15840"/>
      <w:pgMar w:top="153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48" w:rsidRDefault="00E77348" w:rsidP="004A668D">
      <w:pPr>
        <w:spacing w:after="0" w:line="240" w:lineRule="auto"/>
      </w:pPr>
      <w:r>
        <w:separator/>
      </w:r>
    </w:p>
  </w:endnote>
  <w:endnote w:type="continuationSeparator" w:id="0">
    <w:p w:rsidR="00E77348" w:rsidRDefault="00E77348" w:rsidP="004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48" w:rsidRDefault="00E77348" w:rsidP="004A668D">
      <w:pPr>
        <w:spacing w:after="0" w:line="240" w:lineRule="auto"/>
      </w:pPr>
      <w:r>
        <w:separator/>
      </w:r>
    </w:p>
  </w:footnote>
  <w:footnote w:type="continuationSeparator" w:id="0">
    <w:p w:rsidR="00E77348" w:rsidRDefault="00E77348" w:rsidP="004A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8D" w:rsidRDefault="004A668D">
    <w:pPr>
      <w:pStyle w:val="Header"/>
    </w:pPr>
    <w:r>
      <w:rPr>
        <w:rFonts w:ascii="Arial" w:eastAsia="Times New Roman" w:hAnsi="Arial" w:cs="Arial"/>
        <w:b/>
        <w:i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6F1E8C8" wp14:editId="597C0A89">
          <wp:simplePos x="0" y="0"/>
          <wp:positionH relativeFrom="column">
            <wp:posOffset>2838450</wp:posOffset>
          </wp:positionH>
          <wp:positionV relativeFrom="paragraph">
            <wp:posOffset>19050</wp:posOffset>
          </wp:positionV>
          <wp:extent cx="883285" cy="1162050"/>
          <wp:effectExtent l="0" t="0" r="0" b="0"/>
          <wp:wrapSquare wrapText="bothSides"/>
          <wp:docPr id="2" name="Picture 2" descr="C:\Logos&amp;Graphics\ICSC Logos\icscvertinitialslogo_med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Logos&amp;Graphics\ICSC Logos\icscvertinitialslogo_med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17"/>
    <w:multiLevelType w:val="hybridMultilevel"/>
    <w:tmpl w:val="1EFC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71A0"/>
    <w:multiLevelType w:val="hybridMultilevel"/>
    <w:tmpl w:val="BA3E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09"/>
    <w:rsid w:val="00017E48"/>
    <w:rsid w:val="000730D4"/>
    <w:rsid w:val="00151C9D"/>
    <w:rsid w:val="001A0CBF"/>
    <w:rsid w:val="001D1917"/>
    <w:rsid w:val="002B745F"/>
    <w:rsid w:val="002F1E9A"/>
    <w:rsid w:val="0040424E"/>
    <w:rsid w:val="00460BFD"/>
    <w:rsid w:val="00483C26"/>
    <w:rsid w:val="0048601A"/>
    <w:rsid w:val="004A668D"/>
    <w:rsid w:val="00694462"/>
    <w:rsid w:val="00696755"/>
    <w:rsid w:val="006C6392"/>
    <w:rsid w:val="0072611D"/>
    <w:rsid w:val="008F38DF"/>
    <w:rsid w:val="00952D49"/>
    <w:rsid w:val="009F7BC3"/>
    <w:rsid w:val="00BE083B"/>
    <w:rsid w:val="00CD63DD"/>
    <w:rsid w:val="00D71E8E"/>
    <w:rsid w:val="00E30209"/>
    <w:rsid w:val="00E77348"/>
    <w:rsid w:val="00F5581E"/>
    <w:rsid w:val="00F947B3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20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209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8D"/>
  </w:style>
  <w:style w:type="paragraph" w:styleId="Footer">
    <w:name w:val="footer"/>
    <w:basedOn w:val="Normal"/>
    <w:link w:val="FooterChar"/>
    <w:uiPriority w:val="99"/>
    <w:unhideWhenUsed/>
    <w:rsid w:val="004A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20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209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8D"/>
  </w:style>
  <w:style w:type="paragraph" w:styleId="Footer">
    <w:name w:val="footer"/>
    <w:basedOn w:val="Normal"/>
    <w:link w:val="FooterChar"/>
    <w:uiPriority w:val="99"/>
    <w:unhideWhenUsed/>
    <w:rsid w:val="004A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ie@finnpartn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SLockwood</dc:creator>
  <cp:lastModifiedBy>Fox, Leslie</cp:lastModifiedBy>
  <cp:revision>2</cp:revision>
  <cp:lastPrinted>2014-04-11T17:32:00Z</cp:lastPrinted>
  <dcterms:created xsi:type="dcterms:W3CDTF">2014-05-16T15:39:00Z</dcterms:created>
  <dcterms:modified xsi:type="dcterms:W3CDTF">2014-05-16T15:39:00Z</dcterms:modified>
</cp:coreProperties>
</file>